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F54474" w:rsidP="00376A4B" w:rsidR="00F54474">
      <w:pPr>
        <w:rPr>
          <w:color w:val="3399FF"/>
          <w:lang w:val="kk-KZ"/>
        </w:rPr>
      </w:pPr>
    </w:p>
    <w:p w:rsidRDefault="00403CA3" w:rsidP="00403CA3" w:rsidR="00403CA3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Рубежинского </w:t>
      </w:r>
    </w:p>
    <w:p w:rsidRDefault="00403CA3" w:rsidP="00403CA3" w:rsidR="00403CA3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403CA3" w:rsidP="00403CA3" w:rsidR="00403CA3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на 2021-2023 годы</w:t>
      </w:r>
    </w:p>
    <w:p w:rsidRDefault="00403CA3" w:rsidP="00403CA3" w:rsidR="00403CA3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F54474" w:rsidP="00403CA3" w:rsidR="00F54474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403CA3" w:rsidP="00403CA3" w:rsidR="00403CA3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янв</w:t>
      </w:r>
      <w:r w:rsidR="00F54474">
        <w:rPr>
          <w:sz w:val="28"/>
          <w:szCs w:val="28"/>
          <w:lang w:val="kk-KZ"/>
        </w:rPr>
        <w:t xml:space="preserve">аря 2001 года </w:t>
      </w:r>
      <w:r>
        <w:rPr>
          <w:sz w:val="28"/>
          <w:szCs w:val="28"/>
          <w:lang w:val="kk-KZ"/>
        </w:rPr>
        <w:t xml:space="preserve">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403CA3" w:rsidP="00403CA3" w:rsidR="00403CA3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Рубежинского сельского округа  на 2021-2023 годы согласно приложениям 1, 2 и 3 соответственно, в том числе на 2021 год в следующих объемах:</w:t>
      </w:r>
    </w:p>
    <w:p w:rsidRDefault="00403CA3" w:rsidP="00403CA3" w:rsidR="00403CA3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25 004 тысячи тенге: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3 039 тысяч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0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21 965 тысяч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25 004 тысячи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403CA3" w:rsidP="00403CA3" w:rsidR="00403CA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403CA3" w:rsidP="00403CA3" w:rsidR="00403C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403CA3" w:rsidP="00403CA3" w:rsidR="00403CA3">
      <w:pPr>
        <w:pStyle w:val="a4"/>
        <w:ind w:firstLine="709"/>
        <w:rPr>
          <w:color w:val="000000"/>
          <w:sz w:val="28"/>
        </w:rPr>
      </w:pPr>
      <w:r>
        <w:rPr>
          <w:sz w:val="28"/>
          <w:szCs w:val="28"/>
        </w:rPr>
        <w:t>2. Поступления в бюджет Рубежинского сельского округа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от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>
        <w:rPr>
          <w:color w:val="000000"/>
          <w:sz w:val="28"/>
        </w:rPr>
        <w:t xml:space="preserve"> декабря 20</w:t>
      </w:r>
      <w:r>
        <w:rPr>
          <w:color w:val="000000"/>
          <w:sz w:val="28"/>
          <w:lang w:val="ru-RU"/>
        </w:rPr>
        <w:t>20</w:t>
      </w:r>
      <w:r w:rsidR="00F54474">
        <w:rPr>
          <w:color w:val="000000"/>
          <w:sz w:val="28"/>
        </w:rPr>
        <w:t xml:space="preserve"> года №59-</w:t>
      </w:r>
      <w:r w:rsidR="00FC6A85">
        <w:rPr>
          <w:color w:val="000000"/>
          <w:sz w:val="28"/>
        </w:rPr>
        <w:t>2</w:t>
      </w:r>
      <w:r>
        <w:rPr>
          <w:color w:val="000000"/>
          <w:sz w:val="28"/>
        </w:rPr>
        <w:t xml:space="preserve"> «О </w:t>
      </w:r>
      <w:r>
        <w:rPr>
          <w:color w:val="000000"/>
          <w:sz w:val="28"/>
        </w:rPr>
        <w:lastRenderedPageBreak/>
        <w:t>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>годы» (</w:t>
      </w:r>
      <w:r>
        <w:rPr>
          <w:sz w:val="28"/>
          <w:szCs w:val="28"/>
        </w:rPr>
        <w:t xml:space="preserve">зарегистрированное в Реестре государственной регистрации </w:t>
      </w:r>
      <w:r w:rsidR="00F54474">
        <w:rPr>
          <w:sz w:val="28"/>
          <w:szCs w:val="28"/>
        </w:rPr>
        <w:t>нормативных правовых актов №</w:t>
      </w:r>
      <w:r w:rsidR="00FC6A85" w:rsidRPr="00FC6A85">
        <w:rPr>
          <w:sz w:val="28"/>
          <w:szCs w:val="28"/>
          <w:lang w:val="ru-RU"/>
        </w:rPr>
        <w:t>6643</w:t>
      </w:r>
      <w:r>
        <w:rPr>
          <w:sz w:val="28"/>
          <w:szCs w:val="28"/>
        </w:rPr>
        <w:t>)</w:t>
      </w:r>
      <w:r>
        <w:rPr>
          <w:color w:val="000000"/>
          <w:sz w:val="28"/>
        </w:rPr>
        <w:t xml:space="preserve"> и согласно пункту 4 настоящего решения.</w:t>
      </w:r>
    </w:p>
    <w:p w:rsidRDefault="00403CA3" w:rsidP="00403CA3" w:rsidR="00403CA3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403CA3" w:rsidP="00403CA3" w:rsidR="00403CA3">
      <w:pPr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color w:themeColor="text1" w:val="000000"/>
          <w:sz w:val="28"/>
        </w:rPr>
        <w:t>ин</w:t>
      </w:r>
      <w:r>
        <w:rPr>
          <w:sz w:val="28"/>
        </w:rPr>
        <w:t>дивидуальный подоходный налог зачисляется в бюджет сельского округа 100%.</w:t>
      </w:r>
    </w:p>
    <w:p w:rsidRDefault="00403CA3" w:rsidP="00403CA3" w:rsidR="00403CA3" w:rsidRPr="00F54474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</w:t>
      </w:r>
      <w:r>
        <w:rPr>
          <w:color w:val="000000"/>
          <w:sz w:val="28"/>
          <w:lang w:val="kk-KZ"/>
        </w:rPr>
        <w:t xml:space="preserve">21 965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  <w:r>
        <w:rPr>
          <w:color w:val="000000"/>
          <w:sz w:val="28"/>
        </w:rPr>
        <w:tab/>
      </w:r>
    </w:p>
    <w:p w:rsidRDefault="00403CA3" w:rsidP="00403CA3" w:rsidR="00403CA3">
      <w:pPr>
        <w:tabs>
          <w:tab w:pos="709" w:val="left"/>
        </w:tabs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403CA3" w:rsidP="00403CA3" w:rsidR="00403CA3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403CA3" w:rsidP="00403CA3" w:rsidR="00403CA3">
      <w:pPr>
        <w:rPr>
          <w:b/>
          <w:sz w:val="28"/>
          <w:szCs w:val="28"/>
          <w:lang w:val="kk-KZ"/>
        </w:rPr>
      </w:pPr>
    </w:p>
    <w:p w:rsidRDefault="00403CA3" w:rsidP="00403CA3" w:rsidR="00403CA3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652067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403CA3" w:rsidP="00403CA3" w:rsidR="00403CA3">
      <w:pPr>
        <w:rPr>
          <w:b/>
          <w:sz w:val="28"/>
          <w:szCs w:val="28"/>
        </w:rPr>
      </w:pPr>
    </w:p>
    <w:p w:rsidRDefault="00403CA3" w:rsidP="00403CA3" w:rsidR="00403CA3"/>
    <w:p w:rsidRDefault="00403CA3" w:rsidP="00403CA3" w:rsidR="00403CA3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17:25:05,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17:25:31,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17:26:06,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16:58:33,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6787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B73" w:rsidRDefault="005C3B73">
      <w:r>
        <w:separator/>
      </w:r>
    </w:p>
  </w:endnote>
  <w:endnote w:type="continuationSeparator" w:id="0">
    <w:p w:rsidR="005C3B73" w:rsidRDefault="005C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7B8" w:rsidRDefault="003857B8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7B8" w:rsidRDefault="003857B8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7B8" w:rsidRDefault="003857B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B73" w:rsidRDefault="005C3B73">
      <w:r>
        <w:separator/>
      </w:r>
    </w:p>
  </w:footnote>
  <w:footnote w:type="continuationSeparator" w:id="0">
    <w:p w:rsidR="005C3B73" w:rsidRDefault="005C3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857B8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403CA3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11B7F1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60-15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4095F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3674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96E5E"/>
    <w:rsid w:val="002A394A"/>
    <w:rsid w:val="00330B0F"/>
    <w:rsid w:val="00356574"/>
    <w:rsid w:val="00364E0B"/>
    <w:rsid w:val="00376A4B"/>
    <w:rsid w:val="003857B8"/>
    <w:rsid w:val="0038799B"/>
    <w:rsid w:val="003D781A"/>
    <w:rsid w:val="003F241E"/>
    <w:rsid w:val="00400768"/>
    <w:rsid w:val="00403CA3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C3B73"/>
    <w:rsid w:val="005E02A3"/>
    <w:rsid w:val="005F582C"/>
    <w:rsid w:val="00620CA9"/>
    <w:rsid w:val="00642211"/>
    <w:rsid w:val="00643158"/>
    <w:rsid w:val="00652067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86340"/>
    <w:rsid w:val="00B963F1"/>
    <w:rsid w:val="00BD42EA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28D3"/>
    <w:rsid w:val="00EC3C11"/>
    <w:rsid w:val="00EC6599"/>
    <w:rsid w:val="00EE1A39"/>
    <w:rsid w:val="00EF310A"/>
    <w:rsid w:val="00EF4E93"/>
    <w:rsid w:val="00F22932"/>
    <w:rsid w:val="00F525B9"/>
    <w:rsid w:val="00F54474"/>
    <w:rsid w:val="00F64017"/>
    <w:rsid w:val="00F66167"/>
    <w:rsid w:val="00F93EE0"/>
    <w:rsid w:val="00FA7E02"/>
    <w:rsid w:val="00FC6A85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2020-12-22T11:36:00Z</dcterms:created>
  <dc:creator>user</dc:creator>
  <lastModifiedBy>Empire</lastModifiedBy>
  <dcterms:modified xsi:type="dcterms:W3CDTF">2021-01-13T05:14:00Z</dcterms:modified>
  <revision>8</revision>
  <dc:title>ЌАЗАЌСТАН</dc:title>
</coreProperties>
</file>